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E6" w:rsidRDefault="00F04F83" w:rsidP="00F04F83">
      <w:pPr>
        <w:jc w:val="center"/>
        <w:rPr>
          <w:b/>
          <w:caps/>
          <w:sz w:val="24"/>
          <w:szCs w:val="24"/>
        </w:rPr>
      </w:pPr>
      <w:r w:rsidRPr="00F04F83">
        <w:rPr>
          <w:b/>
          <w:caps/>
          <w:sz w:val="24"/>
          <w:szCs w:val="24"/>
        </w:rPr>
        <w:t>odstraňovanie časti stromov padnutých do prúdnice koryta NPR klátovské rameno v úseku dunajský klátov, mlyn – dolné topoľníky, sútok s malým dunajom</w:t>
      </w:r>
    </w:p>
    <w:p w:rsidR="00F04F83" w:rsidRDefault="00F04F83" w:rsidP="00F04F83">
      <w:pPr>
        <w:jc w:val="center"/>
        <w:rPr>
          <w:b/>
          <w:caps/>
          <w:sz w:val="24"/>
          <w:szCs w:val="24"/>
        </w:rPr>
      </w:pPr>
    </w:p>
    <w:p w:rsidR="00F04F83" w:rsidRPr="00F04F83" w:rsidRDefault="00F04F83" w:rsidP="00F04F83">
      <w:pPr>
        <w:jc w:val="both"/>
        <w:rPr>
          <w:sz w:val="24"/>
          <w:szCs w:val="24"/>
        </w:rPr>
      </w:pPr>
      <w:r w:rsidRPr="00F04F83">
        <w:rPr>
          <w:sz w:val="24"/>
          <w:szCs w:val="24"/>
        </w:rPr>
        <w:t xml:space="preserve">"Riešeným územím je NPR </w:t>
      </w:r>
      <w:proofErr w:type="spellStart"/>
      <w:r w:rsidRPr="00F04F83">
        <w:rPr>
          <w:sz w:val="24"/>
          <w:szCs w:val="24"/>
        </w:rPr>
        <w:t>Klátovské</w:t>
      </w:r>
      <w:proofErr w:type="spellEnd"/>
      <w:r w:rsidRPr="00F04F83">
        <w:rPr>
          <w:sz w:val="24"/>
          <w:szCs w:val="24"/>
        </w:rPr>
        <w:t xml:space="preserve"> rameno, ktoré bolo vyhlásené vyhláškou MŽP SR č. 83/1993 </w:t>
      </w:r>
      <w:proofErr w:type="spellStart"/>
      <w:r w:rsidRPr="00F04F83">
        <w:rPr>
          <w:sz w:val="24"/>
          <w:szCs w:val="24"/>
        </w:rPr>
        <w:t>Z.z</w:t>
      </w:r>
      <w:proofErr w:type="spellEnd"/>
      <w:r w:rsidRPr="00F04F83">
        <w:rPr>
          <w:sz w:val="24"/>
          <w:szCs w:val="24"/>
        </w:rPr>
        <w:t xml:space="preserve">. Na území NPR platí piaty stupeň ochrany a vzťahujú sa naň ustanovenia § 16 zákona NR SR č. 543/2002 </w:t>
      </w:r>
      <w:proofErr w:type="spellStart"/>
      <w:r w:rsidRPr="00F04F83">
        <w:rPr>
          <w:sz w:val="24"/>
          <w:szCs w:val="24"/>
        </w:rPr>
        <w:t>Z.z</w:t>
      </w:r>
      <w:proofErr w:type="spellEnd"/>
      <w:r w:rsidRPr="00F04F83">
        <w:rPr>
          <w:sz w:val="24"/>
          <w:szCs w:val="24"/>
        </w:rPr>
        <w:t xml:space="preserve">. o ochrane prírody a krajiny (v znení neskorších predpisov; ďalej len „zákon“). Keďže ochranné pásmo NPR (§ 22 ods. 2) nebolo vyhlásené podľa § 17 ods. 3, je ním územie do vzdialenosti 100 m smerom von od jej hranice a platí v ňom tretí stupeň ochrany (§ 14 zákona). </w:t>
      </w:r>
    </w:p>
    <w:p w:rsidR="00F04F83" w:rsidRDefault="00F04F83" w:rsidP="00F04F83">
      <w:pPr>
        <w:jc w:val="both"/>
        <w:rPr>
          <w:sz w:val="24"/>
          <w:szCs w:val="24"/>
        </w:rPr>
      </w:pPr>
      <w:r w:rsidRPr="00F04F83">
        <w:rPr>
          <w:sz w:val="24"/>
          <w:szCs w:val="24"/>
        </w:rPr>
        <w:t xml:space="preserve">Výnosom MŽP SR č. 3/2004-5. 1 zo 14. júla 2004, ktorým sa vydáva národný zoznam území európskeho významu bolo územie zaradené medzi územia európskeho významu s identifikačným kódom SKUEV0075 </w:t>
      </w:r>
      <w:proofErr w:type="spellStart"/>
      <w:r w:rsidRPr="00F04F83">
        <w:rPr>
          <w:sz w:val="24"/>
          <w:szCs w:val="24"/>
        </w:rPr>
        <w:t>Kl</w:t>
      </w:r>
      <w:r>
        <w:rPr>
          <w:sz w:val="24"/>
          <w:szCs w:val="24"/>
        </w:rPr>
        <w:t>á</w:t>
      </w:r>
      <w:r w:rsidRPr="00F04F83">
        <w:rPr>
          <w:sz w:val="24"/>
          <w:szCs w:val="24"/>
        </w:rPr>
        <w:t>tovské</w:t>
      </w:r>
      <w:proofErr w:type="spellEnd"/>
      <w:r w:rsidRPr="00F04F83">
        <w:rPr>
          <w:sz w:val="24"/>
          <w:szCs w:val="24"/>
        </w:rPr>
        <w:t xml:space="preserve"> rameno. Územie je zaradené do národného zoznamu území európskeho významu z dôvodu ochrany biotopov európskeho významu a prioritných biotopov a vybraných druhov európskeho významu. Vyššie uvedené odôvodňuje skutočnosť, že v minulosti neboli realizované práce, ktoré smerovali k zabezpečeniu plynulého prietoku vody v </w:t>
      </w:r>
      <w:proofErr w:type="spellStart"/>
      <w:r w:rsidRPr="00F04F83">
        <w:rPr>
          <w:sz w:val="24"/>
          <w:szCs w:val="24"/>
        </w:rPr>
        <w:t>Klátovskom</w:t>
      </w:r>
      <w:proofErr w:type="spellEnd"/>
      <w:r w:rsidRPr="00F04F83">
        <w:rPr>
          <w:sz w:val="24"/>
          <w:szCs w:val="24"/>
        </w:rPr>
        <w:t xml:space="preserve"> ramene (odstránenie odlomených konárov a spadnutých stromov z toku a iné).   </w:t>
      </w:r>
    </w:p>
    <w:p w:rsidR="00F04F83" w:rsidRPr="00F04F83" w:rsidRDefault="00F04F83" w:rsidP="00F04F83">
      <w:pPr>
        <w:jc w:val="both"/>
        <w:rPr>
          <w:sz w:val="24"/>
          <w:szCs w:val="24"/>
        </w:rPr>
      </w:pPr>
      <w:r w:rsidRPr="00F04F83">
        <w:rPr>
          <w:b/>
          <w:sz w:val="24"/>
          <w:szCs w:val="24"/>
        </w:rPr>
        <w:t>"1. fázou realizácie projektu bude terénna obhliadka,</w:t>
      </w:r>
      <w:r w:rsidRPr="00F04F83">
        <w:rPr>
          <w:sz w:val="24"/>
          <w:szCs w:val="24"/>
        </w:rPr>
        <w:t xml:space="preserve"> kedy sa vyznačia všetky kmene ktoré môžu byť z prúdnice odstránené, ktoré budú iba orezané tak, aby časť konárov prečnievajúcich nad hladinu vody nemohla tvoriť prekážku pre plávajúce predmety, (listy, konáre) a tie  kmene ktoré z hľadiska záujmov biologickej rozmanitosti a zachovania priaznivého stavu biotopov by mali ostať bez zásahov. vo fáze terénnych prác sa uvoľnené kmene, alebo časti korún vytiahnu na breh, kde sa rozpília na 1 m kusy, a uložia sa na dočasné sklady takým spôsobom akým sa ukladá palivové drevo v lesnom hospodárstve. Miesta dočasných skladov sa musia voliť tak aby k nim bol možný príjazd mechanizmov bez toho, aby došlo k narušeniu priaznivého, alebo jestvujúceho  stavu okolitých  biotopov národného alebo európskeho významu, a bolo umiestnené dostatočne vysoko nad prípadnou hladinou vody počas záplav. Preto aj vyznačenie lokality dočasných skládok metrovice bude v kompetencií pracovníkov ŠOP SR a to počas každodennej realizácií činnosti zameranej na riadenie a aktívnu kontrolu  dodržania odbornosti pri vykonávaní realizačných prác. Drevná hmota ktorú nie je možné rozpíliť na metrové kusy, (tenšie konáre), by mala byť spracovaná pomocou </w:t>
      </w:r>
      <w:proofErr w:type="spellStart"/>
      <w:r w:rsidRPr="00F04F83">
        <w:rPr>
          <w:sz w:val="24"/>
          <w:szCs w:val="24"/>
        </w:rPr>
        <w:t>štiepkovača</w:t>
      </w:r>
      <w:proofErr w:type="spellEnd"/>
      <w:r w:rsidRPr="00F04F83">
        <w:rPr>
          <w:sz w:val="24"/>
          <w:szCs w:val="24"/>
        </w:rPr>
        <w:t>, (</w:t>
      </w:r>
      <w:proofErr w:type="spellStart"/>
      <w:r w:rsidRPr="00F04F83">
        <w:rPr>
          <w:sz w:val="24"/>
          <w:szCs w:val="24"/>
        </w:rPr>
        <w:t>štiepkovanie</w:t>
      </w:r>
      <w:proofErr w:type="spellEnd"/>
      <w:r w:rsidRPr="00F04F83">
        <w:rPr>
          <w:sz w:val="24"/>
          <w:szCs w:val="24"/>
        </w:rPr>
        <w:t>, odvoz), ale časť môže byť v lesnom poraste ponechaná na prirodzený rozklad. Metódy vyťahovania pňov na breh:</w:t>
      </w:r>
    </w:p>
    <w:p w:rsidR="00F04F83" w:rsidRPr="00F04F83" w:rsidRDefault="00F04F83" w:rsidP="00F04F83">
      <w:pPr>
        <w:jc w:val="both"/>
        <w:rPr>
          <w:sz w:val="24"/>
          <w:szCs w:val="24"/>
        </w:rPr>
      </w:pPr>
      <w:r w:rsidRPr="00F04F83">
        <w:rPr>
          <w:b/>
          <w:sz w:val="24"/>
          <w:szCs w:val="24"/>
        </w:rPr>
        <w:t>1. Strojová metóda</w:t>
      </w:r>
      <w:r w:rsidRPr="00F04F83">
        <w:rPr>
          <w:sz w:val="24"/>
          <w:szCs w:val="24"/>
        </w:rPr>
        <w:t xml:space="preserve"> - vytiahnutie kmeňov a častí korún  sa vykoná pomocou lesného traktora opatreného lanovým navijakom. Táto metóda sa bude môcť požiť iba na takých miestach kde vjazdom traktora nebudú poškodené biotopy národného alebo európskeho významu. </w:t>
      </w:r>
    </w:p>
    <w:p w:rsidR="00F04F83" w:rsidRPr="00F04F83" w:rsidRDefault="00F04F83" w:rsidP="00F04F83">
      <w:pPr>
        <w:jc w:val="both"/>
        <w:rPr>
          <w:sz w:val="24"/>
          <w:szCs w:val="24"/>
        </w:rPr>
      </w:pPr>
      <w:r w:rsidRPr="00F04F83">
        <w:rPr>
          <w:b/>
          <w:sz w:val="24"/>
          <w:szCs w:val="24"/>
        </w:rPr>
        <w:lastRenderedPageBreak/>
        <w:t>2. Ručná metóda</w:t>
      </w:r>
      <w:r w:rsidRPr="00F04F83">
        <w:rPr>
          <w:sz w:val="24"/>
          <w:szCs w:val="24"/>
        </w:rPr>
        <w:t xml:space="preserve"> - vytiahnutie kmeňov a častí korún  sa vykoná lanom ťahaným ručne.   Táto metóda sa bude používať na takých miestach kde vjazdom traktora by mohli byť poškodené biotopy národného alebo európskeho významu. Pred samotným začiatkom vyťahovania je </w:t>
      </w:r>
      <w:bookmarkStart w:id="0" w:name="_GoBack"/>
      <w:bookmarkEnd w:id="0"/>
      <w:r w:rsidRPr="00F04F83">
        <w:rPr>
          <w:sz w:val="24"/>
          <w:szCs w:val="24"/>
        </w:rPr>
        <w:t>potrebné vhodne zvoliť spôsob (metódu) vytiahnutia kmeňov alebo častí koruny tak  aby nedochádzalo prípadnému poškodeniu prírodného prostredia. Preto aj určenie vhodnej metódy vyťahovania kmeňov bude v kompetencií pracovníkov ŠOP SR a to počas každodennej realizácií činnosti zameranej na riadenie a aktívnu kontrolu  dodržania odbornosti pri vykonávaní realizačných prác. V rámci práve predkladaného projektu plánujeme odstrániť, resp. orezať 90 stromov. Pre bližší popis prác - viď priložená štúdia. Pre bližší popis nákladov - viď podrobný rozpočet projektu - vypracovaný na 90 stromov, t.j. na časť projektu zrealizovanú v priebehu roku 2012. "</w:t>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p w:rsidR="00F04F83" w:rsidRPr="00F04F83" w:rsidRDefault="00F04F83" w:rsidP="00F04F83">
      <w:pPr>
        <w:jc w:val="both"/>
        <w:rPr>
          <w:sz w:val="24"/>
          <w:szCs w:val="24"/>
        </w:rPr>
      </w:pP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r w:rsidRPr="00F04F83">
        <w:rPr>
          <w:sz w:val="24"/>
          <w:szCs w:val="24"/>
        </w:rPr>
        <w:tab/>
      </w:r>
    </w:p>
    <w:sectPr w:rsidR="00F04F83" w:rsidRPr="00F04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B0"/>
    <w:rsid w:val="00233EB0"/>
    <w:rsid w:val="00D90CE6"/>
    <w:rsid w:val="00F04F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3360</Characters>
  <Application>Microsoft Office Word</Application>
  <DocSecurity>0</DocSecurity>
  <Lines>28</Lines>
  <Paragraphs>7</Paragraphs>
  <ScaleCrop>false</ScaleCrop>
  <Company>Hewlett-Packard</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Lošonská</dc:creator>
  <cp:lastModifiedBy>Tatiana Lošonská</cp:lastModifiedBy>
  <cp:revision>2</cp:revision>
  <dcterms:created xsi:type="dcterms:W3CDTF">2013-09-16T07:38:00Z</dcterms:created>
  <dcterms:modified xsi:type="dcterms:W3CDTF">2013-09-16T07:42:00Z</dcterms:modified>
</cp:coreProperties>
</file>